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EFDA" w14:textId="6E83949D" w:rsidR="00E94D85" w:rsidRDefault="00E94D85"/>
    <w:p w14:paraId="48E9423F" w14:textId="379F446D" w:rsidR="006067B4" w:rsidRPr="006067B4" w:rsidRDefault="006067B4" w:rsidP="006067B4"/>
    <w:p w14:paraId="7410E5C2" w14:textId="474B2D5A" w:rsidR="006067B4" w:rsidRPr="006067B4" w:rsidRDefault="006067B4" w:rsidP="006067B4"/>
    <w:p w14:paraId="2A17A280" w14:textId="67C1C2F1" w:rsidR="006067B4" w:rsidRPr="006067B4" w:rsidRDefault="006067B4" w:rsidP="006067B4"/>
    <w:p w14:paraId="0F608B78" w14:textId="05D32E00" w:rsidR="006067B4" w:rsidRPr="006067B4" w:rsidRDefault="006067B4" w:rsidP="006067B4"/>
    <w:p w14:paraId="11985A58" w14:textId="1CCE991E" w:rsidR="006067B4" w:rsidRDefault="006067B4" w:rsidP="006067B4"/>
    <w:p w14:paraId="3CD4E1C0" w14:textId="4DE55206" w:rsidR="006067B4" w:rsidRDefault="006067B4" w:rsidP="006067B4"/>
    <w:p w14:paraId="718890C2" w14:textId="6F779118" w:rsidR="006067B4" w:rsidRPr="00021046" w:rsidRDefault="00021046" w:rsidP="006067B4">
      <w:pPr>
        <w:jc w:val="center"/>
        <w:rPr>
          <w:lang w:val="en-US"/>
        </w:rPr>
      </w:pPr>
      <w:r>
        <w:rPr>
          <w:lang w:val="en-US"/>
        </w:rPr>
        <w:t>Scope of Work</w:t>
      </w:r>
    </w:p>
    <w:p w14:paraId="605D6583" w14:textId="6AFBC2B6" w:rsidR="006067B4" w:rsidRDefault="006067B4" w:rsidP="006067B4">
      <w:pPr>
        <w:jc w:val="center"/>
        <w:rPr>
          <w:lang w:val="en-US"/>
        </w:rPr>
      </w:pPr>
      <w:r>
        <w:rPr>
          <w:lang w:val="en-US"/>
        </w:rPr>
        <w:t>Name</w:t>
      </w:r>
    </w:p>
    <w:p w14:paraId="5769A21F" w14:textId="1C9DD47C" w:rsidR="006067B4" w:rsidRDefault="006067B4" w:rsidP="006067B4">
      <w:pPr>
        <w:jc w:val="center"/>
        <w:rPr>
          <w:lang w:val="en-US"/>
        </w:rPr>
      </w:pPr>
      <w:r>
        <w:rPr>
          <w:lang w:val="en-US"/>
        </w:rPr>
        <w:t>Institution</w:t>
      </w:r>
    </w:p>
    <w:p w14:paraId="6DED6AF1" w14:textId="5151658E" w:rsidR="006067B4" w:rsidRDefault="006067B4" w:rsidP="006067B4">
      <w:pPr>
        <w:jc w:val="center"/>
        <w:rPr>
          <w:lang w:val="en-US"/>
        </w:rPr>
      </w:pPr>
      <w:r>
        <w:rPr>
          <w:lang w:val="en-US"/>
        </w:rPr>
        <w:t>Date</w:t>
      </w:r>
    </w:p>
    <w:p w14:paraId="4F42D3B1" w14:textId="3AB1E84E" w:rsidR="006067B4" w:rsidRDefault="006067B4" w:rsidP="006067B4">
      <w:pPr>
        <w:jc w:val="center"/>
        <w:rPr>
          <w:lang w:val="en-US"/>
        </w:rPr>
      </w:pPr>
    </w:p>
    <w:p w14:paraId="5629CB81" w14:textId="1C710588" w:rsidR="006067B4" w:rsidRDefault="006067B4" w:rsidP="006067B4">
      <w:pPr>
        <w:jc w:val="center"/>
        <w:rPr>
          <w:lang w:val="en-US"/>
        </w:rPr>
      </w:pPr>
    </w:p>
    <w:p w14:paraId="36EDFAF0" w14:textId="62C09C6E" w:rsidR="006067B4" w:rsidRDefault="006067B4" w:rsidP="006067B4">
      <w:pPr>
        <w:jc w:val="center"/>
        <w:rPr>
          <w:lang w:val="en-US"/>
        </w:rPr>
      </w:pPr>
    </w:p>
    <w:p w14:paraId="123E2099" w14:textId="747551FD" w:rsidR="006067B4" w:rsidRDefault="006067B4" w:rsidP="006067B4">
      <w:pPr>
        <w:jc w:val="center"/>
        <w:rPr>
          <w:lang w:val="en-US"/>
        </w:rPr>
      </w:pPr>
    </w:p>
    <w:p w14:paraId="53D750E4" w14:textId="06472FF2" w:rsidR="006067B4" w:rsidRDefault="006067B4" w:rsidP="006067B4">
      <w:pPr>
        <w:jc w:val="center"/>
        <w:rPr>
          <w:lang w:val="en-US"/>
        </w:rPr>
      </w:pPr>
    </w:p>
    <w:p w14:paraId="740706B7" w14:textId="4C999656" w:rsidR="006067B4" w:rsidRDefault="006067B4" w:rsidP="006067B4">
      <w:pPr>
        <w:jc w:val="center"/>
        <w:rPr>
          <w:lang w:val="en-US"/>
        </w:rPr>
      </w:pPr>
    </w:p>
    <w:p w14:paraId="3B2944D3" w14:textId="3942157D" w:rsidR="006067B4" w:rsidRDefault="006067B4" w:rsidP="006067B4">
      <w:pPr>
        <w:jc w:val="center"/>
        <w:rPr>
          <w:lang w:val="en-US"/>
        </w:rPr>
      </w:pPr>
    </w:p>
    <w:p w14:paraId="373F3726" w14:textId="0F338560" w:rsidR="006067B4" w:rsidRDefault="006067B4" w:rsidP="006067B4">
      <w:pPr>
        <w:jc w:val="center"/>
        <w:rPr>
          <w:lang w:val="en-US"/>
        </w:rPr>
      </w:pPr>
    </w:p>
    <w:p w14:paraId="46905BD0" w14:textId="2B1F0D49" w:rsidR="006067B4" w:rsidRDefault="006067B4" w:rsidP="006067B4">
      <w:pPr>
        <w:jc w:val="center"/>
        <w:rPr>
          <w:lang w:val="en-US"/>
        </w:rPr>
      </w:pPr>
    </w:p>
    <w:p w14:paraId="614D7160" w14:textId="1AB8B304" w:rsidR="006067B4" w:rsidRDefault="00021046" w:rsidP="006067B4">
      <w:pPr>
        <w:jc w:val="center"/>
        <w:rPr>
          <w:lang w:val="en-US"/>
        </w:rPr>
      </w:pPr>
      <w:r>
        <w:rPr>
          <w:lang w:val="en-US"/>
        </w:rPr>
        <w:lastRenderedPageBreak/>
        <w:t>Scope of Work</w:t>
      </w:r>
    </w:p>
    <w:p w14:paraId="3FF2A9EF" w14:textId="77777777" w:rsidR="00021046" w:rsidRDefault="00BE3119" w:rsidP="00021046">
      <w:pPr>
        <w:ind w:firstLine="720"/>
        <w:rPr>
          <w:lang w:val="en-US"/>
        </w:rPr>
      </w:pPr>
      <w:bookmarkStart w:id="0" w:name="_Hlk93581526"/>
      <w:r>
        <w:rPr>
          <w:lang w:val="en-US"/>
        </w:rPr>
        <w:t>System security has become a factor of major concern for many business companies that embrace technology to manage their relevant business decisions</w:t>
      </w:r>
      <w:sdt>
        <w:sdtPr>
          <w:rPr>
            <w:lang w:val="en-US"/>
          </w:rPr>
          <w:id w:val="-421567648"/>
          <w:citation/>
        </w:sdtPr>
        <w:sdtEndPr/>
        <w:sdtContent>
          <w:r w:rsidR="00B32397">
            <w:rPr>
              <w:lang w:val="en-US"/>
            </w:rPr>
            <w:fldChar w:fldCharType="begin"/>
          </w:r>
          <w:r w:rsidR="00B32397">
            <w:rPr>
              <w:lang w:val="en-US"/>
            </w:rPr>
            <w:instrText xml:space="preserve"> CITATION Almly \l 1033 </w:instrText>
          </w:r>
          <w:r w:rsidR="00B32397">
            <w:rPr>
              <w:lang w:val="en-US"/>
            </w:rPr>
            <w:fldChar w:fldCharType="separate"/>
          </w:r>
          <w:r w:rsidR="00B32397">
            <w:rPr>
              <w:noProof/>
              <w:lang w:val="en-US"/>
            </w:rPr>
            <w:t xml:space="preserve"> (Almudaires, Rahman, &amp; Almudaires, 2021)</w:t>
          </w:r>
          <w:r w:rsidR="00B32397">
            <w:rPr>
              <w:lang w:val="en-US"/>
            </w:rPr>
            <w:fldChar w:fldCharType="end"/>
          </w:r>
        </w:sdtContent>
      </w:sdt>
      <w:r>
        <w:rPr>
          <w:lang w:val="en-US"/>
        </w:rPr>
        <w:t xml:space="preserve">. Companies spend a huge amount of money in realizing </w:t>
      </w:r>
      <w:r w:rsidR="00074040">
        <w:rPr>
          <w:lang w:val="en-US"/>
        </w:rPr>
        <w:t xml:space="preserve">the </w:t>
      </w:r>
      <w:r>
        <w:rPr>
          <w:lang w:val="en-US"/>
        </w:rPr>
        <w:t>effective implementation of technology</w:t>
      </w:r>
      <w:r w:rsidR="00905EEE">
        <w:rPr>
          <w:lang w:val="en-US"/>
        </w:rPr>
        <w:t xml:space="preserve">. Much of the spent amount goes to the management of some of the security issues, which only comes due to ineffective strategies for handling system </w:t>
      </w:r>
      <w:r w:rsidR="00E07866">
        <w:rPr>
          <w:lang w:val="en-US"/>
        </w:rPr>
        <w:t xml:space="preserve">vulnerability to threats. Some of the potential system threats, which impose high influence </w:t>
      </w:r>
      <w:r w:rsidR="0053157D">
        <w:rPr>
          <w:lang w:val="en-US"/>
        </w:rPr>
        <w:t>on</w:t>
      </w:r>
      <w:r w:rsidR="00E07866">
        <w:rPr>
          <w:lang w:val="en-US"/>
        </w:rPr>
        <w:t xml:space="preserve"> cyber insecurity include hacking, cracking, </w:t>
      </w:r>
      <w:r w:rsidR="00E049C4">
        <w:rPr>
          <w:lang w:val="en-US"/>
        </w:rPr>
        <w:t xml:space="preserve">malware, </w:t>
      </w:r>
      <w:r w:rsidR="00A17E1D">
        <w:rPr>
          <w:lang w:val="en-US"/>
        </w:rPr>
        <w:t>phishing,</w:t>
      </w:r>
      <w:r w:rsidR="00E049C4">
        <w:rPr>
          <w:lang w:val="en-US"/>
        </w:rPr>
        <w:t xml:space="preserve"> SQL injection</w:t>
      </w:r>
      <w:r w:rsidR="00A17E1D">
        <w:rPr>
          <w:lang w:val="en-US"/>
        </w:rPr>
        <w:t>, and password attacks. Business organizations are spending</w:t>
      </w:r>
      <w:r w:rsidR="0053157D">
        <w:rPr>
          <w:lang w:val="en-US"/>
        </w:rPr>
        <w:t xml:space="preserve"> much money to handle the side effects of the mentioned threats on their relevant systems. This comes when such business companies should ensure effective measures to system security to prevent </w:t>
      </w:r>
      <w:r w:rsidR="00074040">
        <w:rPr>
          <w:lang w:val="en-US"/>
        </w:rPr>
        <w:t xml:space="preserve">the </w:t>
      </w:r>
      <w:r w:rsidR="0053157D">
        <w:rPr>
          <w:lang w:val="en-US"/>
        </w:rPr>
        <w:t>effects of such threats as far as their vulnerability to the mentioned levels of system threats is concerned.</w:t>
      </w:r>
      <w:r w:rsidR="00021046">
        <w:rPr>
          <w:lang w:val="en-US"/>
        </w:rPr>
        <w:t xml:space="preserve"> </w:t>
      </w:r>
      <w:r w:rsidR="00516603">
        <w:rPr>
          <w:lang w:val="en-US"/>
        </w:rPr>
        <w:t xml:space="preserve">One of the potential </w:t>
      </w:r>
      <w:r w:rsidR="008C0BD9">
        <w:rPr>
          <w:lang w:val="en-US"/>
        </w:rPr>
        <w:t>activities</w:t>
      </w:r>
      <w:r w:rsidR="00516603">
        <w:rPr>
          <w:lang w:val="en-US"/>
        </w:rPr>
        <w:t xml:space="preserve"> that companies should ensure before influencing effective measures to system security is understanding the associated system vulnerability. To achieve this, business companies must </w:t>
      </w:r>
      <w:r w:rsidR="0064141B">
        <w:rPr>
          <w:lang w:val="en-US"/>
        </w:rPr>
        <w:t xml:space="preserve">begin by </w:t>
      </w:r>
      <w:r w:rsidR="00074040">
        <w:rPr>
          <w:lang w:val="en-US"/>
        </w:rPr>
        <w:t>assessing</w:t>
      </w:r>
      <w:r w:rsidR="0064141B">
        <w:rPr>
          <w:lang w:val="en-US"/>
        </w:rPr>
        <w:t xml:space="preserve"> relevant threats that would impact the system security based on the exhibited </w:t>
      </w:r>
      <w:r w:rsidR="00021046">
        <w:rPr>
          <w:lang w:val="en-US"/>
        </w:rPr>
        <w:t>vulnerability.</w:t>
      </w:r>
    </w:p>
    <w:p w14:paraId="03C59068" w14:textId="7B0CB3E9" w:rsidR="00021046" w:rsidRDefault="00021046" w:rsidP="00021046">
      <w:pPr>
        <w:ind w:firstLine="720"/>
        <w:rPr>
          <w:lang w:val="en-US"/>
        </w:rPr>
      </w:pPr>
      <w:r>
        <w:rPr>
          <w:lang w:val="en-US"/>
        </w:rPr>
        <w:t xml:space="preserve">The scope of this project is </w:t>
      </w:r>
      <w:r w:rsidR="0064141B">
        <w:rPr>
          <w:lang w:val="en-US"/>
        </w:rPr>
        <w:t xml:space="preserve">to explore further the vulnerability of the </w:t>
      </w:r>
      <w:r w:rsidR="00904E9C">
        <w:rPr>
          <w:lang w:val="en-US"/>
        </w:rPr>
        <w:t>current organization of professional application</w:t>
      </w:r>
      <w:r w:rsidR="00DA4FD9">
        <w:rPr>
          <w:lang w:val="en-US"/>
        </w:rPr>
        <w:t>s</w:t>
      </w:r>
      <w:r w:rsidR="00904E9C">
        <w:rPr>
          <w:lang w:val="en-US"/>
        </w:rPr>
        <w:t xml:space="preserve"> as well as perform threat assessment to understand some of the potential threats to the organizational system.</w:t>
      </w:r>
      <w:r>
        <w:rPr>
          <w:lang w:val="en-US"/>
        </w:rPr>
        <w:t xml:space="preserve"> One of the planned activities that </w:t>
      </w:r>
      <w:r w:rsidR="00DA4FD9">
        <w:rPr>
          <w:lang w:val="en-US"/>
        </w:rPr>
        <w:t>are</w:t>
      </w:r>
      <w:r>
        <w:rPr>
          <w:lang w:val="en-US"/>
        </w:rPr>
        <w:t xml:space="preserve"> for exploring the adoption of technology in the target business organization is to facilitate a proper exploration of both the internal and external factors of the company. The major focus of the analysis is to ensure network analysis, threats and vulnerability assessment, and the existing gaps in the implementation of technology in the company. The gathered information will assist in coming up with the right strategy for realizing a positive change in the implementation of technology in the target business organization. The objective of the </w:t>
      </w:r>
      <w:r>
        <w:rPr>
          <w:lang w:val="en-US"/>
        </w:rPr>
        <w:lastRenderedPageBreak/>
        <w:t xml:space="preserve">entire activities is to ensure a proper engagement and utilization of technology in promoting </w:t>
      </w:r>
      <w:r w:rsidR="00DA4FD9">
        <w:rPr>
          <w:lang w:val="en-US"/>
        </w:rPr>
        <w:t xml:space="preserve">the </w:t>
      </w:r>
      <w:r>
        <w:rPr>
          <w:lang w:val="en-US"/>
        </w:rPr>
        <w:t xml:space="preserve">implementation of the company’s business activities. The deadline for this project is based on the associated activities and the exhibited plans for implementing the target activities. </w:t>
      </w:r>
    </w:p>
    <w:p w14:paraId="5093162B" w14:textId="77777777" w:rsidR="00021046" w:rsidRDefault="00021046" w:rsidP="00021046">
      <w:pPr>
        <w:rPr>
          <w:lang w:val="en-US"/>
        </w:rPr>
      </w:pPr>
    </w:p>
    <w:p w14:paraId="11DD927A" w14:textId="77777777" w:rsidR="00021046" w:rsidRDefault="00021046" w:rsidP="00021046">
      <w:pPr>
        <w:rPr>
          <w:lang w:val="en-US"/>
        </w:rPr>
      </w:pPr>
    </w:p>
    <w:p w14:paraId="16E386A2" w14:textId="77777777" w:rsidR="00021046" w:rsidRDefault="00021046" w:rsidP="00021046">
      <w:pPr>
        <w:rPr>
          <w:lang w:val="en-US"/>
        </w:rPr>
      </w:pPr>
    </w:p>
    <w:p w14:paraId="60227C9A" w14:textId="77777777" w:rsidR="00021046" w:rsidRDefault="00021046" w:rsidP="00021046">
      <w:pPr>
        <w:rPr>
          <w:lang w:val="en-US"/>
        </w:rPr>
      </w:pPr>
    </w:p>
    <w:p w14:paraId="42C011C6" w14:textId="77777777" w:rsidR="00021046" w:rsidRDefault="00021046" w:rsidP="00021046">
      <w:pPr>
        <w:rPr>
          <w:lang w:val="en-US"/>
        </w:rPr>
      </w:pPr>
    </w:p>
    <w:p w14:paraId="304463C1" w14:textId="77777777" w:rsidR="00021046" w:rsidRDefault="00021046" w:rsidP="00021046">
      <w:pPr>
        <w:rPr>
          <w:lang w:val="en-US"/>
        </w:rPr>
      </w:pPr>
    </w:p>
    <w:p w14:paraId="697F0FAD" w14:textId="77777777" w:rsidR="00021046" w:rsidRDefault="00021046" w:rsidP="00021046">
      <w:pPr>
        <w:rPr>
          <w:lang w:val="en-US"/>
        </w:rPr>
      </w:pPr>
    </w:p>
    <w:p w14:paraId="1181B80E" w14:textId="77777777" w:rsidR="00021046" w:rsidRDefault="00021046" w:rsidP="00021046">
      <w:pPr>
        <w:rPr>
          <w:lang w:val="en-US"/>
        </w:rPr>
      </w:pPr>
    </w:p>
    <w:p w14:paraId="6F4DA508" w14:textId="77777777" w:rsidR="00021046" w:rsidRDefault="00021046" w:rsidP="00021046">
      <w:pPr>
        <w:rPr>
          <w:lang w:val="en-US"/>
        </w:rPr>
      </w:pPr>
    </w:p>
    <w:p w14:paraId="5A31B356" w14:textId="77777777" w:rsidR="00021046" w:rsidRDefault="00021046" w:rsidP="00021046">
      <w:pPr>
        <w:rPr>
          <w:lang w:val="en-US"/>
        </w:rPr>
      </w:pPr>
    </w:p>
    <w:p w14:paraId="5450CF0D" w14:textId="77777777" w:rsidR="00021046" w:rsidRDefault="00021046" w:rsidP="00021046">
      <w:pPr>
        <w:rPr>
          <w:lang w:val="en-US"/>
        </w:rPr>
      </w:pPr>
    </w:p>
    <w:p w14:paraId="6FA86221" w14:textId="77777777" w:rsidR="00021046" w:rsidRDefault="00021046" w:rsidP="00021046">
      <w:pPr>
        <w:rPr>
          <w:lang w:val="en-US"/>
        </w:rPr>
      </w:pPr>
    </w:p>
    <w:p w14:paraId="3006544F" w14:textId="77777777" w:rsidR="00021046" w:rsidRDefault="00021046" w:rsidP="00021046">
      <w:pPr>
        <w:rPr>
          <w:lang w:val="en-US"/>
        </w:rPr>
      </w:pPr>
    </w:p>
    <w:p w14:paraId="2AF5FB24" w14:textId="77777777" w:rsidR="00021046" w:rsidRDefault="00021046" w:rsidP="00021046">
      <w:pPr>
        <w:rPr>
          <w:lang w:val="en-US"/>
        </w:rPr>
      </w:pPr>
    </w:p>
    <w:p w14:paraId="3F44EFC0" w14:textId="77777777" w:rsidR="00021046" w:rsidRDefault="00021046" w:rsidP="00021046">
      <w:pPr>
        <w:rPr>
          <w:lang w:val="en-US"/>
        </w:rPr>
      </w:pPr>
    </w:p>
    <w:p w14:paraId="0B96C3B3" w14:textId="77777777" w:rsidR="00021046" w:rsidRDefault="00021046" w:rsidP="00021046">
      <w:pPr>
        <w:rPr>
          <w:lang w:val="en-US"/>
        </w:rPr>
      </w:pPr>
    </w:p>
    <w:p w14:paraId="3DDDDE07" w14:textId="77777777" w:rsidR="00021046" w:rsidRDefault="00021046" w:rsidP="00021046">
      <w:pPr>
        <w:rPr>
          <w:lang w:val="en-US"/>
        </w:rPr>
      </w:pPr>
    </w:p>
    <w:p w14:paraId="0AF084D7" w14:textId="3AEF3599" w:rsidR="00733A84" w:rsidRDefault="00021046" w:rsidP="00021046">
      <w:pPr>
        <w:jc w:val="center"/>
        <w:rPr>
          <w:lang w:val="en-US"/>
        </w:rPr>
      </w:pPr>
      <w:r>
        <w:rPr>
          <w:lang w:val="en-US"/>
        </w:rPr>
        <w:t>References</w:t>
      </w:r>
    </w:p>
    <w:p w14:paraId="08295FE6" w14:textId="77777777" w:rsidR="005149FA" w:rsidRDefault="005149FA" w:rsidP="005149FA">
      <w:pPr>
        <w:pStyle w:val="Bibliography"/>
        <w:ind w:left="720" w:hanging="720"/>
        <w:rPr>
          <w:noProof/>
          <w:szCs w:val="24"/>
          <w:lang w:val="en-US"/>
        </w:rPr>
      </w:pPr>
      <w:r>
        <w:rPr>
          <w:lang w:val="en-US"/>
        </w:rPr>
        <w:fldChar w:fldCharType="begin"/>
      </w:r>
      <w:r>
        <w:rPr>
          <w:lang w:val="en-US"/>
        </w:rPr>
        <w:instrText xml:space="preserve"> BIBLIOGRAPHY  \l 1033 </w:instrText>
      </w:r>
      <w:r>
        <w:rPr>
          <w:lang w:val="en-US"/>
        </w:rPr>
        <w:fldChar w:fldCharType="separate"/>
      </w:r>
      <w:r>
        <w:rPr>
          <w:noProof/>
          <w:lang w:val="en-US"/>
        </w:rPr>
        <w:t xml:space="preserve">Almudaires, F., Rahman, M. H., &amp; Almudaires, M. (2021). An Overview of Cybersecurity, Data Size and Cloud Computing in light of Saudi Arabia 2030 Vision. </w:t>
      </w:r>
      <w:r>
        <w:rPr>
          <w:i/>
          <w:iCs/>
          <w:noProof/>
          <w:lang w:val="en-US"/>
        </w:rPr>
        <w:t>2021 International Conference on Information Technology (ICIT)</w:t>
      </w:r>
      <w:r>
        <w:rPr>
          <w:noProof/>
          <w:lang w:val="en-US"/>
        </w:rPr>
        <w:t>, 268-273.</w:t>
      </w:r>
    </w:p>
    <w:p w14:paraId="3650AEDB" w14:textId="77777777" w:rsidR="005149FA" w:rsidRDefault="005149FA" w:rsidP="005149FA">
      <w:pPr>
        <w:pStyle w:val="Bibliography"/>
        <w:ind w:left="720" w:hanging="720"/>
        <w:rPr>
          <w:noProof/>
          <w:lang w:val="en-US"/>
        </w:rPr>
      </w:pPr>
      <w:r>
        <w:rPr>
          <w:noProof/>
          <w:lang w:val="en-US"/>
        </w:rPr>
        <w:t xml:space="preserve">EHAB, N. (2020, AUG 5). </w:t>
      </w:r>
      <w:r>
        <w:rPr>
          <w:i/>
          <w:iCs/>
          <w:noProof/>
          <w:lang w:val="en-US"/>
        </w:rPr>
        <w:t>National Cybersecurity Authority (NCA): What You Need to Know.</w:t>
      </w:r>
      <w:r>
        <w:rPr>
          <w:noProof/>
          <w:lang w:val="en-US"/>
        </w:rPr>
        <w:t xml:space="preserve"> Retrieved from https://www.tripwire.com/state-of-security/featured/national-cybersecurity-authority/</w:t>
      </w:r>
    </w:p>
    <w:p w14:paraId="5050D928" w14:textId="77777777" w:rsidR="005149FA" w:rsidRDefault="005149FA" w:rsidP="005149FA">
      <w:pPr>
        <w:pStyle w:val="Bibliography"/>
        <w:ind w:left="720" w:hanging="720"/>
        <w:rPr>
          <w:noProof/>
          <w:lang w:val="en-US"/>
        </w:rPr>
      </w:pPr>
      <w:r>
        <w:rPr>
          <w:noProof/>
          <w:lang w:val="en-US"/>
        </w:rPr>
        <w:t xml:space="preserve">Larry, B. (2021). </w:t>
      </w:r>
      <w:r>
        <w:rPr>
          <w:i/>
          <w:iCs/>
          <w:noProof/>
          <w:lang w:val="en-US"/>
        </w:rPr>
        <w:t>10 Common IT Security Risks in the Workplace.</w:t>
      </w:r>
      <w:r>
        <w:rPr>
          <w:noProof/>
          <w:lang w:val="en-US"/>
        </w:rPr>
        <w:t xml:space="preserve"> Retrieved from https://www.ccsinet.com/blog/common-security-risks-workplace/</w:t>
      </w:r>
    </w:p>
    <w:p w14:paraId="48A7A5F4" w14:textId="77777777" w:rsidR="005149FA" w:rsidRDefault="005149FA" w:rsidP="005149FA">
      <w:pPr>
        <w:pStyle w:val="Bibliography"/>
        <w:ind w:left="720" w:hanging="720"/>
        <w:rPr>
          <w:noProof/>
          <w:lang w:val="en-US"/>
        </w:rPr>
      </w:pPr>
      <w:r>
        <w:rPr>
          <w:noProof/>
          <w:lang w:val="en-US"/>
        </w:rPr>
        <w:t xml:space="preserve">Orion, C. (2019, June 25). </w:t>
      </w:r>
      <w:r>
        <w:rPr>
          <w:i/>
          <w:iCs/>
          <w:noProof/>
          <w:lang w:val="en-US"/>
        </w:rPr>
        <w:t>21 Top Cyber Security Threats and How Threat Intelligence Can Help.</w:t>
      </w:r>
      <w:r>
        <w:rPr>
          <w:noProof/>
          <w:lang w:val="en-US"/>
        </w:rPr>
        <w:t xml:space="preserve"> Retrieved from https://www.exabeam.com/information-security/cyber-security-threat/</w:t>
      </w:r>
    </w:p>
    <w:p w14:paraId="629653FC" w14:textId="77777777" w:rsidR="005149FA" w:rsidRDefault="005149FA" w:rsidP="005149FA">
      <w:pPr>
        <w:pStyle w:val="Bibliography"/>
        <w:ind w:left="720" w:hanging="720"/>
        <w:rPr>
          <w:noProof/>
          <w:lang w:val="en-US"/>
        </w:rPr>
      </w:pPr>
      <w:r>
        <w:rPr>
          <w:noProof/>
          <w:lang w:val="en-US"/>
        </w:rPr>
        <w:t xml:space="preserve">Sabillon, R., Cavaller, V., &amp; Cano, J. (2016). National cyber security strategies: global trends in cyberspace. </w:t>
      </w:r>
      <w:r>
        <w:rPr>
          <w:i/>
          <w:iCs/>
          <w:noProof/>
          <w:lang w:val="en-US"/>
        </w:rPr>
        <w:t>International Journal of Computer Science and Software Engineering, 5(5)</w:t>
      </w:r>
      <w:r>
        <w:rPr>
          <w:noProof/>
          <w:lang w:val="en-US"/>
        </w:rPr>
        <w:t>, 67.</w:t>
      </w:r>
    </w:p>
    <w:p w14:paraId="3C20DC4A" w14:textId="77777777" w:rsidR="005149FA" w:rsidRDefault="005149FA" w:rsidP="005149FA">
      <w:pPr>
        <w:pStyle w:val="Bibliography"/>
        <w:ind w:left="720" w:hanging="720"/>
        <w:rPr>
          <w:noProof/>
          <w:lang w:val="en-US"/>
        </w:rPr>
      </w:pPr>
      <w:r>
        <w:rPr>
          <w:noProof/>
          <w:lang w:val="en-US"/>
        </w:rPr>
        <w:t xml:space="preserve">Sayalibagwe, &amp; Prashantsaini. (2017). </w:t>
      </w:r>
      <w:r>
        <w:rPr>
          <w:i/>
          <w:iCs/>
          <w:noProof/>
          <w:lang w:val="en-US"/>
        </w:rPr>
        <w:t>What are the different types of vulnerability, threat and control? Give examples of each.</w:t>
      </w:r>
      <w:r>
        <w:rPr>
          <w:noProof/>
          <w:lang w:val="en-US"/>
        </w:rPr>
        <w:t xml:space="preserve"> Retrieved from https://www.ques10.com/p/3550/what-are-the-different-types-of-vulnerability-th-1/</w:t>
      </w:r>
    </w:p>
    <w:p w14:paraId="53AFD261" w14:textId="77777777" w:rsidR="005149FA" w:rsidRDefault="005149FA" w:rsidP="005149FA">
      <w:pPr>
        <w:pStyle w:val="Bibliography"/>
        <w:ind w:left="720" w:hanging="720"/>
        <w:rPr>
          <w:noProof/>
          <w:lang w:val="en-US"/>
        </w:rPr>
      </w:pPr>
      <w:r>
        <w:rPr>
          <w:noProof/>
          <w:lang w:val="en-US"/>
        </w:rPr>
        <w:t xml:space="preserve">Tariq, M. I., &amp; Santarcangelo, V. (2016). Analysis of ISO 27001: 2013 Controls Effectiveness for Cloud Computing. </w:t>
      </w:r>
      <w:r>
        <w:rPr>
          <w:i/>
          <w:iCs/>
          <w:noProof/>
          <w:lang w:val="en-US"/>
        </w:rPr>
        <w:t>International Conference on Information Systems Security and Privacy</w:t>
      </w:r>
      <w:r>
        <w:rPr>
          <w:noProof/>
          <w:lang w:val="en-US"/>
        </w:rPr>
        <w:t>, 201-208.</w:t>
      </w:r>
    </w:p>
    <w:p w14:paraId="1F7A7AE9" w14:textId="7A4350FE" w:rsidR="00CA3CD5" w:rsidRPr="006067B4" w:rsidRDefault="005149FA" w:rsidP="005149FA">
      <w:pPr>
        <w:rPr>
          <w:lang w:val="en-US"/>
        </w:rPr>
      </w:pPr>
      <w:r>
        <w:rPr>
          <w:lang w:val="en-US"/>
        </w:rPr>
        <w:fldChar w:fldCharType="end"/>
      </w:r>
      <w:bookmarkEnd w:id="0"/>
    </w:p>
    <w:sectPr w:rsidR="00CA3CD5" w:rsidRPr="006067B4" w:rsidSect="005973CC">
      <w:headerReference w:type="default" r:id="rId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0A416" w14:textId="77777777" w:rsidR="00AE243E" w:rsidRDefault="00AE243E" w:rsidP="005973CC">
      <w:pPr>
        <w:spacing w:after="0" w:line="240" w:lineRule="auto"/>
      </w:pPr>
      <w:r>
        <w:separator/>
      </w:r>
    </w:p>
  </w:endnote>
  <w:endnote w:type="continuationSeparator" w:id="0">
    <w:p w14:paraId="73D6F1FE" w14:textId="77777777" w:rsidR="00AE243E" w:rsidRDefault="00AE243E" w:rsidP="00597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C233C" w14:textId="77777777" w:rsidR="00AE243E" w:rsidRDefault="00AE243E" w:rsidP="005973CC">
      <w:pPr>
        <w:spacing w:after="0" w:line="240" w:lineRule="auto"/>
      </w:pPr>
      <w:r>
        <w:separator/>
      </w:r>
    </w:p>
  </w:footnote>
  <w:footnote w:type="continuationSeparator" w:id="0">
    <w:p w14:paraId="7647F918" w14:textId="77777777" w:rsidR="00AE243E" w:rsidRDefault="00AE243E" w:rsidP="00597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8D4C" w14:textId="69DA8A2D" w:rsidR="006067B4" w:rsidRDefault="00021046" w:rsidP="00B32397">
    <w:pPr>
      <w:pStyle w:val="Header"/>
    </w:pPr>
    <w:r>
      <w:rPr>
        <w:lang w:val="en-US"/>
      </w:rPr>
      <w:t xml:space="preserve">SCOPE OF WORK                                                                               </w:t>
    </w:r>
    <w:r w:rsidR="006067B4">
      <w:rPr>
        <w:lang w:val="en-US"/>
      </w:rPr>
      <w:t xml:space="preserve">    </w:t>
    </w:r>
    <w:r w:rsidR="00733A84">
      <w:rPr>
        <w:lang w:val="en-US"/>
      </w:rPr>
      <w:t xml:space="preserve">                             </w:t>
    </w:r>
    <w:r w:rsidR="006067B4">
      <w:rPr>
        <w:lang w:val="en-US"/>
      </w:rPr>
      <w:t xml:space="preserve">    </w:t>
    </w:r>
    <w:sdt>
      <w:sdtPr>
        <w:id w:val="-467749584"/>
        <w:docPartObj>
          <w:docPartGallery w:val="Page Numbers (Top of Page)"/>
          <w:docPartUnique/>
        </w:docPartObj>
      </w:sdtPr>
      <w:sdtEndPr>
        <w:rPr>
          <w:noProof/>
        </w:rPr>
      </w:sdtEndPr>
      <w:sdtContent>
        <w:r w:rsidR="006067B4">
          <w:fldChar w:fldCharType="begin"/>
        </w:r>
        <w:r w:rsidR="006067B4">
          <w:instrText xml:space="preserve"> PAGE   \* MERGEFORMAT </w:instrText>
        </w:r>
        <w:r w:rsidR="006067B4">
          <w:fldChar w:fldCharType="separate"/>
        </w:r>
        <w:r w:rsidR="006067B4">
          <w:rPr>
            <w:noProof/>
          </w:rPr>
          <w:t>2</w:t>
        </w:r>
        <w:r w:rsidR="006067B4">
          <w:rPr>
            <w:noProof/>
          </w:rPr>
          <w:fldChar w:fldCharType="end"/>
        </w:r>
      </w:sdtContent>
    </w:sdt>
  </w:p>
  <w:p w14:paraId="432F881E" w14:textId="77777777" w:rsidR="006067B4" w:rsidRDefault="00606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9F3B" w14:textId="64859E0D" w:rsidR="005973CC" w:rsidRDefault="005973CC">
    <w:pPr>
      <w:pStyle w:val="Header"/>
      <w:jc w:val="right"/>
    </w:pPr>
    <w:r>
      <w:rPr>
        <w:lang w:val="en-US"/>
      </w:rPr>
      <w:t xml:space="preserve">Running head: </w:t>
    </w:r>
    <w:r w:rsidR="00021046">
      <w:rPr>
        <w:lang w:val="en-US"/>
      </w:rPr>
      <w:t xml:space="preserve">SCOPE OF WORK                                                                                            </w:t>
    </w:r>
    <w:sdt>
      <w:sdtPr>
        <w:id w:val="-82666553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9450CAB" w14:textId="77777777" w:rsidR="005973CC" w:rsidRDefault="005973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wMDA3MzYyMzYxN7FQ0lEKTi0uzszPAykwqgUApchnxCwAAAA="/>
  </w:docVars>
  <w:rsids>
    <w:rsidRoot w:val="005D54E8"/>
    <w:rsid w:val="00021046"/>
    <w:rsid w:val="00043FA5"/>
    <w:rsid w:val="00073690"/>
    <w:rsid w:val="00074040"/>
    <w:rsid w:val="00085B79"/>
    <w:rsid w:val="00086050"/>
    <w:rsid w:val="000926F9"/>
    <w:rsid w:val="001238A3"/>
    <w:rsid w:val="001252E5"/>
    <w:rsid w:val="00140909"/>
    <w:rsid w:val="001527CA"/>
    <w:rsid w:val="00162331"/>
    <w:rsid w:val="00162F32"/>
    <w:rsid w:val="001909AB"/>
    <w:rsid w:val="00194F00"/>
    <w:rsid w:val="001B411B"/>
    <w:rsid w:val="00293D47"/>
    <w:rsid w:val="002958F9"/>
    <w:rsid w:val="002E0ED3"/>
    <w:rsid w:val="003357D2"/>
    <w:rsid w:val="00344165"/>
    <w:rsid w:val="003544AF"/>
    <w:rsid w:val="003743B7"/>
    <w:rsid w:val="003E5E5F"/>
    <w:rsid w:val="003E70AE"/>
    <w:rsid w:val="00443D64"/>
    <w:rsid w:val="0046379D"/>
    <w:rsid w:val="00474E4A"/>
    <w:rsid w:val="00476220"/>
    <w:rsid w:val="004837D4"/>
    <w:rsid w:val="004B0169"/>
    <w:rsid w:val="004B1FCC"/>
    <w:rsid w:val="004D28F8"/>
    <w:rsid w:val="004F09A0"/>
    <w:rsid w:val="004F31F3"/>
    <w:rsid w:val="004F5B83"/>
    <w:rsid w:val="00513BF6"/>
    <w:rsid w:val="005149FA"/>
    <w:rsid w:val="00516603"/>
    <w:rsid w:val="0053157D"/>
    <w:rsid w:val="005329DD"/>
    <w:rsid w:val="005973CC"/>
    <w:rsid w:val="005A534F"/>
    <w:rsid w:val="005B282C"/>
    <w:rsid w:val="005B4FCE"/>
    <w:rsid w:val="005C6245"/>
    <w:rsid w:val="005D54E8"/>
    <w:rsid w:val="005E58CB"/>
    <w:rsid w:val="005F3BCF"/>
    <w:rsid w:val="006067B4"/>
    <w:rsid w:val="00637826"/>
    <w:rsid w:val="0064141B"/>
    <w:rsid w:val="006443A3"/>
    <w:rsid w:val="00661F56"/>
    <w:rsid w:val="006921E9"/>
    <w:rsid w:val="006B489D"/>
    <w:rsid w:val="006C15C1"/>
    <w:rsid w:val="006D083C"/>
    <w:rsid w:val="006F4C74"/>
    <w:rsid w:val="00733A84"/>
    <w:rsid w:val="007877AF"/>
    <w:rsid w:val="007A663B"/>
    <w:rsid w:val="007B4AB0"/>
    <w:rsid w:val="007D3105"/>
    <w:rsid w:val="007D7A19"/>
    <w:rsid w:val="00823B8C"/>
    <w:rsid w:val="00876351"/>
    <w:rsid w:val="008A05EE"/>
    <w:rsid w:val="008C0BD9"/>
    <w:rsid w:val="008C3F09"/>
    <w:rsid w:val="008C6217"/>
    <w:rsid w:val="008E243D"/>
    <w:rsid w:val="00904E9C"/>
    <w:rsid w:val="00905EEE"/>
    <w:rsid w:val="00935F18"/>
    <w:rsid w:val="00954A95"/>
    <w:rsid w:val="00957CE9"/>
    <w:rsid w:val="00972939"/>
    <w:rsid w:val="009951CC"/>
    <w:rsid w:val="009A0821"/>
    <w:rsid w:val="009A3B95"/>
    <w:rsid w:val="009B58C4"/>
    <w:rsid w:val="009E55D2"/>
    <w:rsid w:val="00A17E1D"/>
    <w:rsid w:val="00A23C56"/>
    <w:rsid w:val="00A50AB1"/>
    <w:rsid w:val="00A73C7A"/>
    <w:rsid w:val="00A81607"/>
    <w:rsid w:val="00AD4250"/>
    <w:rsid w:val="00AE243E"/>
    <w:rsid w:val="00AF2A17"/>
    <w:rsid w:val="00B32397"/>
    <w:rsid w:val="00B60ECC"/>
    <w:rsid w:val="00B6789B"/>
    <w:rsid w:val="00B85EE0"/>
    <w:rsid w:val="00BD090E"/>
    <w:rsid w:val="00BE3119"/>
    <w:rsid w:val="00BE57FE"/>
    <w:rsid w:val="00BE6AD9"/>
    <w:rsid w:val="00BE7E5B"/>
    <w:rsid w:val="00C11D9F"/>
    <w:rsid w:val="00C55974"/>
    <w:rsid w:val="00C62071"/>
    <w:rsid w:val="00C80E1E"/>
    <w:rsid w:val="00CA3CD5"/>
    <w:rsid w:val="00CF6259"/>
    <w:rsid w:val="00D161DA"/>
    <w:rsid w:val="00D23800"/>
    <w:rsid w:val="00D8474A"/>
    <w:rsid w:val="00D900A1"/>
    <w:rsid w:val="00D967C8"/>
    <w:rsid w:val="00DA4FD9"/>
    <w:rsid w:val="00DD0B52"/>
    <w:rsid w:val="00E049C4"/>
    <w:rsid w:val="00E07866"/>
    <w:rsid w:val="00E11B79"/>
    <w:rsid w:val="00E265A4"/>
    <w:rsid w:val="00E26DF9"/>
    <w:rsid w:val="00E43866"/>
    <w:rsid w:val="00E471E8"/>
    <w:rsid w:val="00E53E43"/>
    <w:rsid w:val="00E70349"/>
    <w:rsid w:val="00E754F9"/>
    <w:rsid w:val="00E93C83"/>
    <w:rsid w:val="00E94D85"/>
    <w:rsid w:val="00EA4219"/>
    <w:rsid w:val="00ED50C8"/>
    <w:rsid w:val="00EF59D5"/>
    <w:rsid w:val="00F26DC8"/>
    <w:rsid w:val="00F424D5"/>
    <w:rsid w:val="00F44962"/>
    <w:rsid w:val="00F4633C"/>
    <w:rsid w:val="00F86200"/>
    <w:rsid w:val="00FB2F66"/>
    <w:rsid w:val="00FF69D8"/>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26B20"/>
  <w15:chartTrackingRefBased/>
  <w15:docId w15:val="{28E91519-5094-45F2-94E5-C8E6B3FD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KE"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73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73CC"/>
  </w:style>
  <w:style w:type="paragraph" w:styleId="Footer">
    <w:name w:val="footer"/>
    <w:basedOn w:val="Normal"/>
    <w:link w:val="FooterChar"/>
    <w:uiPriority w:val="99"/>
    <w:unhideWhenUsed/>
    <w:rsid w:val="005973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73CC"/>
  </w:style>
  <w:style w:type="paragraph" w:styleId="Bibliography">
    <w:name w:val="Bibliography"/>
    <w:basedOn w:val="Normal"/>
    <w:next w:val="Normal"/>
    <w:uiPriority w:val="37"/>
    <w:unhideWhenUsed/>
    <w:rsid w:val="007D3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73424">
      <w:bodyDiv w:val="1"/>
      <w:marLeft w:val="0"/>
      <w:marRight w:val="0"/>
      <w:marTop w:val="0"/>
      <w:marBottom w:val="0"/>
      <w:divBdr>
        <w:top w:val="none" w:sz="0" w:space="0" w:color="auto"/>
        <w:left w:val="none" w:sz="0" w:space="0" w:color="auto"/>
        <w:bottom w:val="none" w:sz="0" w:space="0" w:color="auto"/>
        <w:right w:val="none" w:sz="0" w:space="0" w:color="auto"/>
      </w:divBdr>
    </w:div>
    <w:div w:id="512107915">
      <w:bodyDiv w:val="1"/>
      <w:marLeft w:val="0"/>
      <w:marRight w:val="0"/>
      <w:marTop w:val="0"/>
      <w:marBottom w:val="0"/>
      <w:divBdr>
        <w:top w:val="none" w:sz="0" w:space="0" w:color="auto"/>
        <w:left w:val="none" w:sz="0" w:space="0" w:color="auto"/>
        <w:bottom w:val="none" w:sz="0" w:space="0" w:color="auto"/>
        <w:right w:val="none" w:sz="0" w:space="0" w:color="auto"/>
      </w:divBdr>
    </w:div>
    <w:div w:id="514810877">
      <w:bodyDiv w:val="1"/>
      <w:marLeft w:val="0"/>
      <w:marRight w:val="0"/>
      <w:marTop w:val="0"/>
      <w:marBottom w:val="0"/>
      <w:divBdr>
        <w:top w:val="none" w:sz="0" w:space="0" w:color="auto"/>
        <w:left w:val="none" w:sz="0" w:space="0" w:color="auto"/>
        <w:bottom w:val="none" w:sz="0" w:space="0" w:color="auto"/>
        <w:right w:val="none" w:sz="0" w:space="0" w:color="auto"/>
      </w:divBdr>
    </w:div>
    <w:div w:id="763110351">
      <w:bodyDiv w:val="1"/>
      <w:marLeft w:val="0"/>
      <w:marRight w:val="0"/>
      <w:marTop w:val="0"/>
      <w:marBottom w:val="0"/>
      <w:divBdr>
        <w:top w:val="none" w:sz="0" w:space="0" w:color="auto"/>
        <w:left w:val="none" w:sz="0" w:space="0" w:color="auto"/>
        <w:bottom w:val="none" w:sz="0" w:space="0" w:color="auto"/>
        <w:right w:val="none" w:sz="0" w:space="0" w:color="auto"/>
      </w:divBdr>
    </w:div>
    <w:div w:id="995769754">
      <w:bodyDiv w:val="1"/>
      <w:marLeft w:val="0"/>
      <w:marRight w:val="0"/>
      <w:marTop w:val="0"/>
      <w:marBottom w:val="0"/>
      <w:divBdr>
        <w:top w:val="none" w:sz="0" w:space="0" w:color="auto"/>
        <w:left w:val="none" w:sz="0" w:space="0" w:color="auto"/>
        <w:bottom w:val="none" w:sz="0" w:space="0" w:color="auto"/>
        <w:right w:val="none" w:sz="0" w:space="0" w:color="auto"/>
      </w:divBdr>
    </w:div>
    <w:div w:id="1113209398">
      <w:bodyDiv w:val="1"/>
      <w:marLeft w:val="0"/>
      <w:marRight w:val="0"/>
      <w:marTop w:val="0"/>
      <w:marBottom w:val="0"/>
      <w:divBdr>
        <w:top w:val="none" w:sz="0" w:space="0" w:color="auto"/>
        <w:left w:val="none" w:sz="0" w:space="0" w:color="auto"/>
        <w:bottom w:val="none" w:sz="0" w:space="0" w:color="auto"/>
        <w:right w:val="none" w:sz="0" w:space="0" w:color="auto"/>
      </w:divBdr>
    </w:div>
    <w:div w:id="1126197665">
      <w:bodyDiv w:val="1"/>
      <w:marLeft w:val="0"/>
      <w:marRight w:val="0"/>
      <w:marTop w:val="0"/>
      <w:marBottom w:val="0"/>
      <w:divBdr>
        <w:top w:val="none" w:sz="0" w:space="0" w:color="auto"/>
        <w:left w:val="none" w:sz="0" w:space="0" w:color="auto"/>
        <w:bottom w:val="none" w:sz="0" w:space="0" w:color="auto"/>
        <w:right w:val="none" w:sz="0" w:space="0" w:color="auto"/>
      </w:divBdr>
    </w:div>
    <w:div w:id="1392003589">
      <w:bodyDiv w:val="1"/>
      <w:marLeft w:val="0"/>
      <w:marRight w:val="0"/>
      <w:marTop w:val="0"/>
      <w:marBottom w:val="0"/>
      <w:divBdr>
        <w:top w:val="none" w:sz="0" w:space="0" w:color="auto"/>
        <w:left w:val="none" w:sz="0" w:space="0" w:color="auto"/>
        <w:bottom w:val="none" w:sz="0" w:space="0" w:color="auto"/>
        <w:right w:val="none" w:sz="0" w:space="0" w:color="auto"/>
      </w:divBdr>
    </w:div>
    <w:div w:id="1470169260">
      <w:bodyDiv w:val="1"/>
      <w:marLeft w:val="0"/>
      <w:marRight w:val="0"/>
      <w:marTop w:val="0"/>
      <w:marBottom w:val="0"/>
      <w:divBdr>
        <w:top w:val="none" w:sz="0" w:space="0" w:color="auto"/>
        <w:left w:val="none" w:sz="0" w:space="0" w:color="auto"/>
        <w:bottom w:val="none" w:sz="0" w:space="0" w:color="auto"/>
        <w:right w:val="none" w:sz="0" w:space="0" w:color="auto"/>
      </w:divBdr>
    </w:div>
    <w:div w:id="1562013693">
      <w:bodyDiv w:val="1"/>
      <w:marLeft w:val="0"/>
      <w:marRight w:val="0"/>
      <w:marTop w:val="0"/>
      <w:marBottom w:val="0"/>
      <w:divBdr>
        <w:top w:val="none" w:sz="0" w:space="0" w:color="auto"/>
        <w:left w:val="none" w:sz="0" w:space="0" w:color="auto"/>
        <w:bottom w:val="none" w:sz="0" w:space="0" w:color="auto"/>
        <w:right w:val="none" w:sz="0" w:space="0" w:color="auto"/>
      </w:divBdr>
    </w:div>
    <w:div w:id="1769689311">
      <w:bodyDiv w:val="1"/>
      <w:marLeft w:val="0"/>
      <w:marRight w:val="0"/>
      <w:marTop w:val="0"/>
      <w:marBottom w:val="0"/>
      <w:divBdr>
        <w:top w:val="none" w:sz="0" w:space="0" w:color="auto"/>
        <w:left w:val="none" w:sz="0" w:space="0" w:color="auto"/>
        <w:bottom w:val="none" w:sz="0" w:space="0" w:color="auto"/>
        <w:right w:val="none" w:sz="0" w:space="0" w:color="auto"/>
      </w:divBdr>
    </w:div>
    <w:div w:id="1804690091">
      <w:bodyDiv w:val="1"/>
      <w:marLeft w:val="0"/>
      <w:marRight w:val="0"/>
      <w:marTop w:val="0"/>
      <w:marBottom w:val="0"/>
      <w:divBdr>
        <w:top w:val="none" w:sz="0" w:space="0" w:color="auto"/>
        <w:left w:val="none" w:sz="0" w:space="0" w:color="auto"/>
        <w:bottom w:val="none" w:sz="0" w:space="0" w:color="auto"/>
        <w:right w:val="none" w:sz="0" w:space="0" w:color="auto"/>
      </w:divBdr>
    </w:div>
    <w:div w:id="1944846764">
      <w:bodyDiv w:val="1"/>
      <w:marLeft w:val="0"/>
      <w:marRight w:val="0"/>
      <w:marTop w:val="0"/>
      <w:marBottom w:val="0"/>
      <w:divBdr>
        <w:top w:val="none" w:sz="0" w:space="0" w:color="auto"/>
        <w:left w:val="none" w:sz="0" w:space="0" w:color="auto"/>
        <w:bottom w:val="none" w:sz="0" w:space="0" w:color="auto"/>
        <w:right w:val="none" w:sz="0" w:space="0" w:color="auto"/>
      </w:divBdr>
    </w:div>
    <w:div w:id="1946771331">
      <w:bodyDiv w:val="1"/>
      <w:marLeft w:val="0"/>
      <w:marRight w:val="0"/>
      <w:marTop w:val="0"/>
      <w:marBottom w:val="0"/>
      <w:divBdr>
        <w:top w:val="none" w:sz="0" w:space="0" w:color="auto"/>
        <w:left w:val="none" w:sz="0" w:space="0" w:color="auto"/>
        <w:bottom w:val="none" w:sz="0" w:space="0" w:color="auto"/>
        <w:right w:val="none" w:sz="0" w:space="0" w:color="auto"/>
      </w:divBdr>
    </w:div>
    <w:div w:id="1973821924">
      <w:bodyDiv w:val="1"/>
      <w:marLeft w:val="0"/>
      <w:marRight w:val="0"/>
      <w:marTop w:val="0"/>
      <w:marBottom w:val="0"/>
      <w:divBdr>
        <w:top w:val="none" w:sz="0" w:space="0" w:color="auto"/>
        <w:left w:val="none" w:sz="0" w:space="0" w:color="auto"/>
        <w:bottom w:val="none" w:sz="0" w:space="0" w:color="auto"/>
        <w:right w:val="none" w:sz="0" w:space="0" w:color="auto"/>
      </w:divBdr>
    </w:div>
    <w:div w:id="20326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Almly</b:Tag>
    <b:SourceType>JournalArticle</b:SourceType>
    <b:Guid>{AA957796-F562-4D2C-ADE6-A27D72A796A0}</b:Guid>
    <b:Author>
      <b:Author>
        <b:NameList>
          <b:Person>
            <b:Last>Almudaires</b:Last>
            <b:First>F</b:First>
          </b:Person>
          <b:Person>
            <b:Last>Rahman</b:Last>
            <b:First>M.</b:First>
            <b:Middle>H</b:Middle>
          </b:Person>
          <b:Person>
            <b:Last>Almudaires</b:Last>
            <b:First>M</b:First>
          </b:Person>
        </b:NameList>
      </b:Author>
    </b:Author>
    <b:Title>An Overview of Cybersecurity, Data Size and Cloud Computing in light of Saudi Arabia 2030 Vision</b:Title>
    <b:JournalName>2021 International Conference on Information Technology (ICIT)</b:JournalName>
    <b:Year>2021</b:Year>
    <b:Pages>268-273</b:Pages>
    <b:RefOrder>1</b:RefOrder>
  </b:Source>
  <b:Source>
    <b:Tag>Tar16</b:Tag>
    <b:SourceType>JournalArticle</b:SourceType>
    <b:Guid>{D41C8C04-8FA6-4A4C-9552-73D4F67F8732}</b:Guid>
    <b:Author>
      <b:Author>
        <b:NameList>
          <b:Person>
            <b:Last>Tariq</b:Last>
            <b:First>M.</b:First>
            <b:Middle>I</b:Middle>
          </b:Person>
          <b:Person>
            <b:Last>Santarcangelo</b:Last>
            <b:First>V</b:First>
          </b:Person>
        </b:NameList>
      </b:Author>
    </b:Author>
    <b:Title>Analysis of ISO 27001: 2013 Controls Effectiveness for Cloud Computing</b:Title>
    <b:JournalName>International Conference on Information Systems Security and Privacy</b:JournalName>
    <b:Year>2016</b:Year>
    <b:Pages>201-208</b:Pages>
    <b:RefOrder>2</b:RefOrder>
  </b:Source>
  <b:Source>
    <b:Tag>Lar21</b:Tag>
    <b:SourceType>DocumentFromInternetSite</b:SourceType>
    <b:Guid>{BB996642-E035-4915-BEF8-2FCDCF7B2858}</b:Guid>
    <b:Author>
      <b:Author>
        <b:NameList>
          <b:Person>
            <b:Last>Larry</b:Last>
            <b:First>Bianculli</b:First>
          </b:Person>
        </b:NameList>
      </b:Author>
    </b:Author>
    <b:Title>10 Common IT Security Risks in the Workplace</b:Title>
    <b:Year>2021</b:Year>
    <b:URL>https://www.ccsinet.com/blog/common-security-risks-workplace/</b:URL>
    <b:RefOrder>3</b:RefOrder>
  </b:Source>
  <b:Source>
    <b:Tag>Ori19</b:Tag>
    <b:SourceType>DocumentFromInternetSite</b:SourceType>
    <b:Guid>{9127BB1A-FA4C-494A-A11C-AC25C7882693}</b:Guid>
    <b:Author>
      <b:Author>
        <b:NameList>
          <b:Person>
            <b:Last>Orion</b:Last>
            <b:First>Cassetto</b:First>
          </b:Person>
        </b:NameList>
      </b:Author>
    </b:Author>
    <b:Title>21 Top Cyber Security Threats and How Threat Intelligence Can Help</b:Title>
    <b:Year>2019</b:Year>
    <b:Month>June</b:Month>
    <b:Day>25</b:Day>
    <b:URL>https://www.exabeam.com/information-security/cyber-security-threat/</b:URL>
    <b:RefOrder>4</b:RefOrder>
  </b:Source>
  <b:Source>
    <b:Tag>Sab16</b:Tag>
    <b:SourceType>JournalArticle</b:SourceType>
    <b:Guid>{7E379B67-371C-4680-98DD-4868772B5D0E}</b:Guid>
    <b:Author>
      <b:Author>
        <b:NameList>
          <b:Person>
            <b:Last>Sabillon</b:Last>
            <b:First>R</b:First>
          </b:Person>
          <b:Person>
            <b:Last>Cavaller</b:Last>
            <b:First>V</b:First>
          </b:Person>
          <b:Person>
            <b:Last>Cano</b:Last>
            <b:First>J</b:First>
          </b:Person>
        </b:NameList>
      </b:Author>
    </b:Author>
    <b:Title>National cyber security strategies: global trends in cyberspace</b:Title>
    <b:JournalName>International Journal of Computer Science and Software Engineering, 5(5)</b:JournalName>
    <b:Year>2016</b:Year>
    <b:Pages>67</b:Pages>
    <b:RefOrder>5</b:RefOrder>
  </b:Source>
  <b:Source>
    <b:Tag>EHA20</b:Tag>
    <b:SourceType>DocumentFromInternetSite</b:SourceType>
    <b:Guid>{2F89B0FF-FA7C-4D08-8070-16A08535B753}</b:Guid>
    <b:Title>National Cybersecurity Authority (NCA): What You Need to Know</b:Title>
    <b:Year>2020</b:Year>
    <b:Author>
      <b:Author>
        <b:NameList>
          <b:Person>
            <b:Last>EHAB</b:Last>
            <b:First>NOUR</b:First>
          </b:Person>
        </b:NameList>
      </b:Author>
    </b:Author>
    <b:Month>AUG</b:Month>
    <b:Day>5</b:Day>
    <b:URL>https://www.tripwire.com/state-of-security/featured/national-cybersecurity-authority/</b:URL>
    <b:RefOrder>6</b:RefOrder>
  </b:Source>
  <b:Source>
    <b:Tag>Say171</b:Tag>
    <b:SourceType>DocumentFromInternetSite</b:SourceType>
    <b:Guid>{4075EC5F-2C95-456D-8B38-48903A53C176}</b:Guid>
    <b:Author>
      <b:Author>
        <b:NameList>
          <b:Person>
            <b:Last>Sayalibagwe</b:Last>
          </b:Person>
          <b:Person>
            <b:Last>Prashantsaini</b:Last>
          </b:Person>
        </b:NameList>
      </b:Author>
    </b:Author>
    <b:Title>What are the different types of vulnerability, threat and control? Give examples of each.</b:Title>
    <b:Year>2017</b:Year>
    <b:URL>https://www.ques10.com/p/3550/what-are-the-different-types-of-vulnerability-th-1/</b:URL>
    <b:RefOrder>7</b:RefOrder>
  </b:Source>
</b:Sources>
</file>

<file path=customXml/itemProps1.xml><?xml version="1.0" encoding="utf-8"?>
<ds:datastoreItem xmlns:ds="http://schemas.openxmlformats.org/officeDocument/2006/customXml" ds:itemID="{A6E58EF2-27DD-481D-BFA7-7C415693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2</cp:revision>
  <dcterms:created xsi:type="dcterms:W3CDTF">2022-01-21T15:55:00Z</dcterms:created>
  <dcterms:modified xsi:type="dcterms:W3CDTF">2022-01-21T15:55:00Z</dcterms:modified>
</cp:coreProperties>
</file>